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24" w:rsidRPr="003400C4" w:rsidRDefault="00385324" w:rsidP="0038532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3400C4">
        <w:rPr>
          <w:rFonts w:ascii="Times New Roman" w:hAnsi="Times New Roman" w:cs="Times New Roman"/>
          <w:b/>
        </w:rPr>
        <w:t xml:space="preserve">АССОЦИАЦИЯ </w:t>
      </w:r>
      <w:r>
        <w:rPr>
          <w:rFonts w:ascii="Times New Roman" w:hAnsi="Times New Roman" w:cs="Times New Roman"/>
          <w:b/>
        </w:rPr>
        <w:t xml:space="preserve"> «СОВЕТ </w:t>
      </w:r>
      <w:r w:rsidRPr="003400C4">
        <w:rPr>
          <w:rFonts w:ascii="Times New Roman" w:hAnsi="Times New Roman" w:cs="Times New Roman"/>
          <w:b/>
        </w:rPr>
        <w:t>МУНИЦИПАЛЬНЫХ ОБРАЗОВАНИЙ ЗАБАЙКАЛЬСКОГО КРАЯ»</w:t>
      </w:r>
    </w:p>
    <w:p w:rsidR="00385324" w:rsidRPr="003400C4" w:rsidRDefault="00385324" w:rsidP="00385324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72000, г"/>
        </w:smartTagPr>
        <w:r w:rsidRPr="003400C4">
          <w:rPr>
            <w:rFonts w:ascii="Times New Roman" w:hAnsi="Times New Roman" w:cs="Times New Roman"/>
          </w:rPr>
          <w:t>672000, г</w:t>
        </w:r>
      </w:smartTag>
      <w:r w:rsidRPr="003400C4">
        <w:rPr>
          <w:rFonts w:ascii="Times New Roman" w:hAnsi="Times New Roman" w:cs="Times New Roman"/>
        </w:rPr>
        <w:t xml:space="preserve">. Чита, ул. Ленинградская, 15, </w:t>
      </w:r>
      <w:proofErr w:type="spellStart"/>
      <w:r w:rsidRPr="003400C4">
        <w:rPr>
          <w:rFonts w:ascii="Times New Roman" w:hAnsi="Times New Roman" w:cs="Times New Roman"/>
        </w:rPr>
        <w:t>оф</w:t>
      </w:r>
      <w:proofErr w:type="spellEnd"/>
      <w:r w:rsidRPr="003400C4">
        <w:rPr>
          <w:rFonts w:ascii="Times New Roman" w:hAnsi="Times New Roman" w:cs="Times New Roman"/>
        </w:rPr>
        <w:t>. 207      тел./факс (83022) 35-94-43;</w:t>
      </w:r>
    </w:p>
    <w:p w:rsidR="00865C27" w:rsidRDefault="00865C27" w:rsidP="00EA4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AD" w:rsidRPr="00EA48AD" w:rsidRDefault="00EA48AD" w:rsidP="00EA4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A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B574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E2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749">
        <w:rPr>
          <w:rFonts w:ascii="Times New Roman" w:hAnsi="Times New Roman" w:cs="Times New Roman"/>
          <w:b/>
          <w:sz w:val="28"/>
          <w:szCs w:val="28"/>
        </w:rPr>
        <w:t>1</w:t>
      </w:r>
    </w:p>
    <w:p w:rsidR="008C6FAD" w:rsidRDefault="006D7BE6" w:rsidP="008C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FAD">
        <w:rPr>
          <w:rFonts w:ascii="Times New Roman" w:hAnsi="Times New Roman" w:cs="Times New Roman"/>
          <w:b/>
          <w:sz w:val="28"/>
          <w:szCs w:val="28"/>
        </w:rPr>
        <w:t xml:space="preserve">выездного расширенного </w:t>
      </w:r>
      <w:r w:rsidR="00EA48AD" w:rsidRPr="008C6FAD">
        <w:rPr>
          <w:rFonts w:ascii="Times New Roman" w:hAnsi="Times New Roman" w:cs="Times New Roman"/>
          <w:b/>
          <w:sz w:val="28"/>
          <w:szCs w:val="28"/>
        </w:rPr>
        <w:t>заседания Правления Ассоциации «Совет муниципальных образований Забайкальского края»</w:t>
      </w:r>
      <w:r w:rsidR="008C6FAD" w:rsidRPr="008C6F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488B" w:rsidRPr="00EA48AD" w:rsidRDefault="00EA488B" w:rsidP="008C6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810" w:rsidRDefault="00EA488B" w:rsidP="006D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5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D65030">
        <w:rPr>
          <w:rFonts w:ascii="Times New Roman" w:hAnsi="Times New Roman" w:cs="Times New Roman"/>
          <w:sz w:val="28"/>
          <w:szCs w:val="28"/>
        </w:rPr>
        <w:t xml:space="preserve">  марта 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="00EA48AD" w:rsidRPr="00EA48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5FE" w:rsidRPr="006B35FE">
        <w:rPr>
          <w:rFonts w:ascii="Times New Roman" w:hAnsi="Times New Roman" w:cs="Times New Roman"/>
          <w:sz w:val="28"/>
          <w:szCs w:val="28"/>
        </w:rPr>
        <w:t xml:space="preserve"> </w:t>
      </w:r>
      <w:r w:rsidR="006B3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с. </w:t>
      </w:r>
      <w:proofErr w:type="gramStart"/>
      <w:r w:rsidR="006B35FE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6B35FE">
        <w:rPr>
          <w:rFonts w:ascii="Times New Roman" w:hAnsi="Times New Roman" w:cs="Times New Roman"/>
          <w:sz w:val="28"/>
          <w:szCs w:val="28"/>
        </w:rPr>
        <w:t xml:space="preserve"> Кука</w:t>
      </w:r>
    </w:p>
    <w:p w:rsidR="00EA48AD" w:rsidRDefault="00EA488B" w:rsidP="006D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CB4810" w:rsidRDefault="00CB4810" w:rsidP="00CB48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810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 </w:t>
      </w:r>
      <w:proofErr w:type="spellStart"/>
      <w:r w:rsidRPr="00CB4810">
        <w:rPr>
          <w:rFonts w:ascii="Times New Roman" w:hAnsi="Times New Roman" w:cs="Times New Roman"/>
          <w:sz w:val="28"/>
          <w:szCs w:val="28"/>
        </w:rPr>
        <w:t>Загревской</w:t>
      </w:r>
      <w:proofErr w:type="spellEnd"/>
      <w:r w:rsidRPr="00CB4810">
        <w:rPr>
          <w:rFonts w:ascii="Times New Roman" w:hAnsi="Times New Roman" w:cs="Times New Roman"/>
          <w:sz w:val="28"/>
          <w:szCs w:val="28"/>
        </w:rPr>
        <w:t xml:space="preserve"> Валентины Владимировны</w:t>
      </w:r>
      <w:r w:rsidRPr="00CB48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3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810">
        <w:rPr>
          <w:rFonts w:ascii="Times New Roman" w:hAnsi="Times New Roman" w:cs="Times New Roman"/>
          <w:sz w:val="28"/>
          <w:szCs w:val="28"/>
        </w:rPr>
        <w:t>главы</w:t>
      </w:r>
      <w:r w:rsidRPr="00CB4810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«Новокукинское» муниципального района «Читинский район»</w:t>
      </w:r>
      <w:r w:rsidRPr="00CB4810">
        <w:rPr>
          <w:rFonts w:ascii="Times New Roman" w:hAnsi="Times New Roman" w:cs="Times New Roman"/>
          <w:sz w:val="28"/>
          <w:szCs w:val="28"/>
        </w:rPr>
        <w:t xml:space="preserve">, </w:t>
      </w:r>
      <w:r w:rsidRPr="00CB4810">
        <w:rPr>
          <w:rFonts w:ascii="Times New Roman" w:eastAsia="Times New Roman" w:hAnsi="Times New Roman" w:cs="Times New Roman"/>
          <w:sz w:val="28"/>
          <w:szCs w:val="28"/>
        </w:rPr>
        <w:t>Селезнёв</w:t>
      </w:r>
      <w:r w:rsidRPr="00CB4810">
        <w:rPr>
          <w:rFonts w:ascii="Times New Roman" w:hAnsi="Times New Roman" w:cs="Times New Roman"/>
          <w:sz w:val="28"/>
          <w:szCs w:val="28"/>
        </w:rPr>
        <w:t>а Николая</w:t>
      </w:r>
      <w:r w:rsidRPr="00CB4810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 w:rsidRPr="00CB4810">
        <w:rPr>
          <w:rFonts w:ascii="Times New Roman" w:hAnsi="Times New Roman" w:cs="Times New Roman"/>
          <w:sz w:val="28"/>
          <w:szCs w:val="28"/>
        </w:rPr>
        <w:t>а</w:t>
      </w:r>
      <w:r w:rsidRPr="00CB48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810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631D6">
        <w:rPr>
          <w:rFonts w:ascii="Times New Roman" w:eastAsia="Times New Roman" w:hAnsi="Times New Roman" w:cs="Times New Roman"/>
          <w:sz w:val="28"/>
          <w:szCs w:val="28"/>
        </w:rPr>
        <w:t>Правления АСМО Забайкальского края</w:t>
      </w:r>
      <w:r w:rsidRPr="00CB48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3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810">
        <w:rPr>
          <w:rFonts w:ascii="Times New Roman" w:hAnsi="Times New Roman" w:cs="Times New Roman"/>
          <w:sz w:val="28"/>
          <w:szCs w:val="28"/>
        </w:rPr>
        <w:t>главы</w:t>
      </w:r>
      <w:r w:rsidRPr="00CB481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r w:rsidRPr="00CB4810">
        <w:rPr>
          <w:rFonts w:ascii="Times New Roman" w:hAnsi="Times New Roman" w:cs="Times New Roman"/>
          <w:sz w:val="28"/>
          <w:szCs w:val="28"/>
        </w:rPr>
        <w:t>, Журавлевой Татьяны</w:t>
      </w:r>
      <w:r w:rsidRPr="00CB4810">
        <w:rPr>
          <w:rFonts w:ascii="Times New Roman" w:eastAsia="Times New Roman" w:hAnsi="Times New Roman" w:cs="Times New Roman"/>
          <w:sz w:val="28"/>
          <w:szCs w:val="28"/>
        </w:rPr>
        <w:t xml:space="preserve"> Алекс</w:t>
      </w:r>
      <w:r w:rsidRPr="00CB4810">
        <w:rPr>
          <w:rFonts w:ascii="Times New Roman" w:hAnsi="Times New Roman" w:cs="Times New Roman"/>
          <w:sz w:val="28"/>
          <w:szCs w:val="28"/>
        </w:rPr>
        <w:t>еевны</w:t>
      </w:r>
      <w:r w:rsidRPr="00CB48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4810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CB48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CB4810">
        <w:rPr>
          <w:rFonts w:ascii="Times New Roman" w:eastAsia="Times New Roman" w:hAnsi="Times New Roman" w:cs="Times New Roman"/>
          <w:sz w:val="28"/>
          <w:szCs w:val="28"/>
        </w:rPr>
        <w:t>Маккавеевское</w:t>
      </w:r>
      <w:proofErr w:type="spellEnd"/>
      <w:r w:rsidRPr="00CB481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810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«Читинский район»</w:t>
      </w:r>
      <w:r w:rsidR="0083162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участники выездного расширенного заседания Правления АСМО Забайкальского края  отмечают, что   общими  для большинства муниципальных образований Забайкальского края  являются проблемы:</w:t>
      </w:r>
    </w:p>
    <w:p w:rsidR="00CB4810" w:rsidRDefault="00CB4810" w:rsidP="00CB48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недостаточности собственных  финансовых ресурсов  для исполнения предусмотренных законодательством расходных полномочий;</w:t>
      </w:r>
    </w:p>
    <w:p w:rsidR="00CB4810" w:rsidRDefault="00CB4810" w:rsidP="00CB48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недостаточности средств, выделяемых из вышестоящих бюджетов, на исполнение переданных государственных полномочий.</w:t>
      </w:r>
    </w:p>
    <w:p w:rsidR="00CB4810" w:rsidRDefault="00CB4810" w:rsidP="00CB4810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4810">
        <w:rPr>
          <w:rFonts w:ascii="Times New Roman" w:hAnsi="Times New Roman" w:cs="Times New Roman"/>
          <w:color w:val="000000"/>
          <w:sz w:val="28"/>
          <w:szCs w:val="28"/>
        </w:rPr>
        <w:t>Методика расчета нормативов формирования расходов на содержание органов местного самоуправления Забайкальского края, утвержденная постановлением Правительства Забайкальского края от 02.12.2016 г № 438,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классификации  муниципальных образований по группам оплаты труда в зависимости от численности  населения, нуждается в пересмотре, поскольку</w:t>
      </w:r>
      <w:r w:rsidR="00831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 учитывает     </w:t>
      </w:r>
      <w:r w:rsidR="00B943B5">
        <w:rPr>
          <w:rFonts w:ascii="Times New Roman" w:hAnsi="Times New Roman" w:cs="Times New Roman"/>
          <w:color w:val="000000"/>
          <w:sz w:val="28"/>
          <w:szCs w:val="28"/>
        </w:rPr>
        <w:t xml:space="preserve">в полной мере  реальные  условия 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 (число населенных пунктов, входящих в состав поселения, расстояние между ними, фактически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исполняемые полномочия и др.).</w:t>
      </w:r>
      <w:r w:rsidR="00B943B5">
        <w:rPr>
          <w:rFonts w:ascii="Times New Roman" w:hAnsi="Times New Roman" w:cs="Times New Roman"/>
          <w:color w:val="000000"/>
          <w:sz w:val="28"/>
          <w:szCs w:val="28"/>
        </w:rPr>
        <w:t xml:space="preserve"> Заданные параметры численности населения ставят в неравные условия поселения, отнесенные к одной категории.</w:t>
      </w:r>
    </w:p>
    <w:p w:rsidR="00476399" w:rsidRDefault="00476399" w:rsidP="00CB4810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Pr="00476399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предельной штатной численности работников органов местного самоуправления муниципальных образований Забайкальского края,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определяемый Методикой, утвержденной</w:t>
      </w:r>
      <w:r w:rsidRPr="00476399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администрации Губернатора Забайкальского края от 14.11.2016 года № 137</w:t>
      </w:r>
      <w:r>
        <w:rPr>
          <w:rFonts w:ascii="Times New Roman" w:hAnsi="Times New Roman" w:cs="Times New Roman"/>
          <w:color w:val="000000"/>
          <w:sz w:val="28"/>
          <w:szCs w:val="28"/>
        </w:rPr>
        <w:t>, не  отвечает  объему  исполняемых полномочий.</w:t>
      </w:r>
    </w:p>
    <w:p w:rsidR="00476399" w:rsidRDefault="00476399" w:rsidP="00476399">
      <w:pPr>
        <w:pStyle w:val="msobodytextmailrucssattributepostfixmailrucssattributepostfix"/>
        <w:spacing w:before="0" w:beforeAutospacing="0" w:after="0" w:afterAutospacing="0" w:line="322" w:lineRule="atLeast"/>
        <w:ind w:left="-567"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B943B5">
        <w:rPr>
          <w:color w:val="000000"/>
          <w:sz w:val="28"/>
          <w:szCs w:val="28"/>
        </w:rPr>
        <w:t xml:space="preserve">Сложившееся на сегодня соотношение оплаты труда </w:t>
      </w:r>
      <w:r>
        <w:rPr>
          <w:color w:val="000000"/>
          <w:sz w:val="28"/>
          <w:szCs w:val="28"/>
        </w:rPr>
        <w:t>глав сельских поселений и муниципальных служащих городских и сельских поселений</w:t>
      </w:r>
      <w:r w:rsidR="00B943B5">
        <w:rPr>
          <w:color w:val="000000"/>
          <w:sz w:val="28"/>
          <w:szCs w:val="28"/>
        </w:rPr>
        <w:t xml:space="preserve"> с оплатой труда  работников бюджетной сферы</w:t>
      </w:r>
      <w:r>
        <w:rPr>
          <w:color w:val="000000"/>
          <w:sz w:val="28"/>
          <w:szCs w:val="28"/>
        </w:rPr>
        <w:t xml:space="preserve"> привело к росту кадровой напряженности и оттоку  части квалифицированных специалистов. </w:t>
      </w:r>
    </w:p>
    <w:p w:rsidR="00B94591" w:rsidRPr="00B943B5" w:rsidRDefault="00720B4F" w:rsidP="00B943B5">
      <w:pPr>
        <w:pStyle w:val="msobodytextmailrucssattributepostfixmailrucssattributepostfix"/>
        <w:spacing w:before="0" w:beforeAutospacing="0" w:after="0" w:afterAutospacing="0" w:line="322" w:lineRule="atLeast"/>
        <w:ind w:left="-567" w:right="120"/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Pr="00720B4F">
        <w:rPr>
          <w:sz w:val="28"/>
          <w:szCs w:val="28"/>
        </w:rPr>
        <w:t>Блокировка счетов муниципальных образований</w:t>
      </w:r>
      <w:r>
        <w:rPr>
          <w:sz w:val="28"/>
          <w:szCs w:val="28"/>
        </w:rPr>
        <w:t xml:space="preserve">  парализует работу органов местного самоуправления,</w:t>
      </w:r>
      <w:r w:rsidR="00B94591">
        <w:rPr>
          <w:sz w:val="28"/>
          <w:szCs w:val="28"/>
        </w:rPr>
        <w:t xml:space="preserve"> делает невозможным решение актуальных вопросов местного значения.</w:t>
      </w:r>
    </w:p>
    <w:p w:rsidR="00476399" w:rsidRPr="00476399" w:rsidRDefault="001716D2" w:rsidP="00476399">
      <w:pPr>
        <w:pStyle w:val="msobodytextmailrucssattributepostfixmailrucssattributepostfix"/>
        <w:spacing w:before="0" w:beforeAutospacing="0" w:after="0" w:afterAutospacing="0" w:line="322" w:lineRule="atLeast"/>
        <w:ind w:left="-567" w:right="120" w:firstLine="567"/>
        <w:jc w:val="both"/>
        <w:rPr>
          <w:b/>
        </w:rPr>
      </w:pPr>
      <w:r>
        <w:rPr>
          <w:b/>
          <w:color w:val="000000"/>
          <w:sz w:val="28"/>
          <w:szCs w:val="28"/>
        </w:rPr>
        <w:t xml:space="preserve">В связи с </w:t>
      </w:r>
      <w:proofErr w:type="gramStart"/>
      <w:r>
        <w:rPr>
          <w:b/>
          <w:color w:val="000000"/>
          <w:sz w:val="28"/>
          <w:szCs w:val="28"/>
        </w:rPr>
        <w:t>вышеизложенным</w:t>
      </w:r>
      <w:proofErr w:type="gramEnd"/>
      <w:r w:rsidR="00476399" w:rsidRPr="00476399">
        <w:rPr>
          <w:b/>
          <w:color w:val="000000"/>
          <w:sz w:val="28"/>
          <w:szCs w:val="28"/>
        </w:rPr>
        <w:t xml:space="preserve"> участники заседания решили:</w:t>
      </w:r>
    </w:p>
    <w:p w:rsidR="00865C27" w:rsidRPr="00385324" w:rsidRDefault="00865C27" w:rsidP="0047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8BD" w:rsidRDefault="0018416A" w:rsidP="001716D2">
      <w:pPr>
        <w:pStyle w:val="1"/>
        <w:spacing w:before="0" w:beforeAutospacing="0" w:after="0" w:afterAutospacing="0"/>
        <w:ind w:left="-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0248BD" w:rsidRPr="003B5749">
        <w:rPr>
          <w:b w:val="0"/>
          <w:sz w:val="28"/>
          <w:szCs w:val="28"/>
        </w:rPr>
        <w:t>1.</w:t>
      </w:r>
      <w:r w:rsidR="00B943B5">
        <w:rPr>
          <w:b w:val="0"/>
        </w:rPr>
        <w:t xml:space="preserve"> </w:t>
      </w:r>
      <w:r w:rsidR="00B943B5">
        <w:rPr>
          <w:b w:val="0"/>
          <w:sz w:val="28"/>
          <w:szCs w:val="28"/>
        </w:rPr>
        <w:t>Согласиться с оценкой докладчиков по обсуждаемым вопросам как справедливой. Отметить, что  утвержденные Методики требуют незамедлительной</w:t>
      </w:r>
      <w:r w:rsidR="004B5416">
        <w:rPr>
          <w:b w:val="0"/>
          <w:sz w:val="28"/>
          <w:szCs w:val="28"/>
        </w:rPr>
        <w:t xml:space="preserve"> и основательной </w:t>
      </w:r>
      <w:r w:rsidR="00B943B5">
        <w:rPr>
          <w:b w:val="0"/>
          <w:sz w:val="28"/>
          <w:szCs w:val="28"/>
        </w:rPr>
        <w:t xml:space="preserve"> коррекции.</w:t>
      </w:r>
    </w:p>
    <w:p w:rsidR="00EA488B" w:rsidRDefault="000248BD" w:rsidP="00386F6B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1735B5">
        <w:rPr>
          <w:szCs w:val="28"/>
        </w:rPr>
        <w:t xml:space="preserve">                            </w:t>
      </w:r>
    </w:p>
    <w:p w:rsidR="001716D2" w:rsidRDefault="0018416A" w:rsidP="001716D2">
      <w:pPr>
        <w:pStyle w:val="msobodytextmailrucssattributepostfixmailrucssattributepostfix"/>
        <w:spacing w:before="0" w:beforeAutospacing="0" w:after="0" w:afterAutospacing="0" w:line="322" w:lineRule="atLeast"/>
        <w:ind w:left="-567" w:right="120" w:firstLine="567"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      </w:t>
      </w:r>
      <w:r w:rsidR="003B5749">
        <w:rPr>
          <w:szCs w:val="28"/>
        </w:rPr>
        <w:t>2</w:t>
      </w:r>
      <w:r w:rsidR="000248BD">
        <w:rPr>
          <w:szCs w:val="28"/>
        </w:rPr>
        <w:t>.</w:t>
      </w:r>
      <w:r w:rsidR="006B19D1">
        <w:rPr>
          <w:szCs w:val="28"/>
        </w:rPr>
        <w:t xml:space="preserve"> </w:t>
      </w:r>
      <w:r w:rsidR="001716D2">
        <w:rPr>
          <w:color w:val="000000"/>
          <w:sz w:val="28"/>
          <w:szCs w:val="28"/>
        </w:rPr>
        <w:t>Обратиться в Правительство Забайкальского края  с предложением о внесении изменений в Методику расчета нормативов формирования расходов на содержание органов местного самоуправления Забайкальского края, утвержденную постановлением Правительства Забайкальского края от 02.12.2016 г № 438 (с изменениями) в части  классификации муниципальных образований по группам от численности населения, включив следующие группы (человек):</w:t>
      </w:r>
    </w:p>
    <w:p w:rsidR="000248BD" w:rsidRPr="001716D2" w:rsidRDefault="001716D2" w:rsidP="001716D2">
      <w:pPr>
        <w:pStyle w:val="msobodytextmailrucssattributepostfixmailrucssattributepostfix"/>
        <w:spacing w:before="0" w:beforeAutospacing="0" w:after="0" w:afterAutospacing="0" w:line="322" w:lineRule="atLeast"/>
        <w:ind w:left="-567" w:right="1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до 500; от 501 до1000; от 1001 до 3000; от 3001  до  5 000; от 5001 до 7000; от 7 001 до 10 000; от 10 001 и свыше.</w:t>
      </w:r>
    </w:p>
    <w:p w:rsidR="006B19D1" w:rsidRPr="00B943B5" w:rsidRDefault="000248BD" w:rsidP="00386F6B">
      <w:pPr>
        <w:pStyle w:val="a3"/>
        <w:jc w:val="both"/>
        <w:rPr>
          <w:sz w:val="26"/>
          <w:szCs w:val="26"/>
        </w:rPr>
      </w:pPr>
      <w:r>
        <w:rPr>
          <w:szCs w:val="28"/>
        </w:rPr>
        <w:t xml:space="preserve">                </w:t>
      </w:r>
      <w:r w:rsidR="001735B5">
        <w:rPr>
          <w:szCs w:val="28"/>
        </w:rPr>
        <w:t xml:space="preserve">                  </w:t>
      </w:r>
      <w:r w:rsidR="006B19D1">
        <w:rPr>
          <w:szCs w:val="28"/>
        </w:rPr>
        <w:t xml:space="preserve">                                               </w:t>
      </w:r>
      <w:r w:rsidR="00B943B5">
        <w:rPr>
          <w:szCs w:val="28"/>
        </w:rPr>
        <w:t xml:space="preserve"> </w:t>
      </w:r>
      <w:r w:rsidR="006B19D1">
        <w:rPr>
          <w:szCs w:val="28"/>
        </w:rPr>
        <w:t xml:space="preserve"> </w:t>
      </w:r>
      <w:r w:rsidR="00B943B5">
        <w:rPr>
          <w:szCs w:val="28"/>
        </w:rPr>
        <w:t xml:space="preserve">          </w:t>
      </w:r>
      <w:r w:rsidRPr="000248BD">
        <w:rPr>
          <w:szCs w:val="28"/>
        </w:rPr>
        <w:t xml:space="preserve"> </w:t>
      </w:r>
      <w:r w:rsidRPr="00B943B5">
        <w:rPr>
          <w:sz w:val="26"/>
          <w:szCs w:val="26"/>
        </w:rPr>
        <w:t>отв.</w:t>
      </w:r>
      <w:r w:rsidR="006B19D1" w:rsidRPr="00B943B5">
        <w:rPr>
          <w:sz w:val="26"/>
          <w:szCs w:val="26"/>
        </w:rPr>
        <w:t>П.И. Коваленко</w:t>
      </w:r>
    </w:p>
    <w:p w:rsidR="006B19D1" w:rsidRDefault="006B19D1" w:rsidP="00386F6B">
      <w:pPr>
        <w:pStyle w:val="a3"/>
        <w:jc w:val="both"/>
        <w:rPr>
          <w:szCs w:val="28"/>
        </w:rPr>
      </w:pPr>
      <w:r w:rsidRPr="00B943B5">
        <w:rPr>
          <w:sz w:val="26"/>
          <w:szCs w:val="26"/>
        </w:rPr>
        <w:t xml:space="preserve">                                                                                                          </w:t>
      </w:r>
      <w:r w:rsidR="000248BD" w:rsidRPr="00B943B5">
        <w:rPr>
          <w:sz w:val="26"/>
          <w:szCs w:val="26"/>
        </w:rPr>
        <w:t xml:space="preserve"> </w:t>
      </w:r>
      <w:r w:rsidR="00B943B5">
        <w:rPr>
          <w:sz w:val="26"/>
          <w:szCs w:val="26"/>
        </w:rPr>
        <w:t xml:space="preserve"> </w:t>
      </w:r>
      <w:r w:rsidR="000248BD" w:rsidRPr="00B943B5">
        <w:rPr>
          <w:sz w:val="26"/>
          <w:szCs w:val="26"/>
        </w:rPr>
        <w:t>В.П. Буянов</w:t>
      </w:r>
    </w:p>
    <w:p w:rsidR="00720B4F" w:rsidRPr="001716D2" w:rsidRDefault="005449AE" w:rsidP="001716D2">
      <w:pPr>
        <w:pStyle w:val="msobodytextmailrucssattributepostfixmailrucssattributepostfix"/>
        <w:spacing w:before="0" w:beforeAutospacing="0" w:after="0" w:afterAutospacing="0" w:line="322" w:lineRule="atLeast"/>
        <w:ind w:left="-567" w:right="120" w:firstLine="567"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     </w:t>
      </w:r>
      <w:r w:rsidR="0018416A">
        <w:rPr>
          <w:szCs w:val="28"/>
        </w:rPr>
        <w:t xml:space="preserve"> </w:t>
      </w:r>
      <w:r w:rsidR="006B19D1">
        <w:rPr>
          <w:szCs w:val="28"/>
        </w:rPr>
        <w:t>3.</w:t>
      </w:r>
      <w:r w:rsidR="00476399" w:rsidRPr="00476399">
        <w:rPr>
          <w:color w:val="000000"/>
          <w:szCs w:val="28"/>
        </w:rPr>
        <w:t xml:space="preserve"> </w:t>
      </w:r>
      <w:proofErr w:type="gramStart"/>
      <w:r w:rsidR="001716D2" w:rsidRPr="001716D2">
        <w:rPr>
          <w:sz w:val="28"/>
          <w:szCs w:val="28"/>
        </w:rPr>
        <w:t xml:space="preserve">Обратиться к  Администрации Губернатора Забайкальского края с предложением о внесении  изменения </w:t>
      </w:r>
      <w:r w:rsidR="001716D2" w:rsidRPr="001716D2">
        <w:rPr>
          <w:color w:val="000000"/>
          <w:sz w:val="28"/>
          <w:szCs w:val="28"/>
        </w:rPr>
        <w:t>в раздел 3-й и 4-й</w:t>
      </w:r>
      <w:r w:rsidR="001716D2" w:rsidRPr="001716D2">
        <w:rPr>
          <w:sz w:val="28"/>
          <w:szCs w:val="28"/>
        </w:rPr>
        <w:t xml:space="preserve"> Методики определения штатной численности работников органов местного самоуправления муниципальных образований  Забайкальского края, утвержденной  Приказом Администрации Губернатора Забайкальского края  от 14 ноября 2016г. № 137 «О некоторых мерах по оптимизации расходов на содержание органов местного самоуправления муниципальных образований  Забайкальского края».</w:t>
      </w:r>
      <w:proofErr w:type="gramEnd"/>
    </w:p>
    <w:p w:rsidR="00BE38F9" w:rsidRPr="00B943B5" w:rsidRDefault="00BE38F9" w:rsidP="00BE38F9">
      <w:pPr>
        <w:pStyle w:val="a3"/>
        <w:jc w:val="both"/>
        <w:rPr>
          <w:sz w:val="26"/>
          <w:szCs w:val="26"/>
        </w:rPr>
      </w:pPr>
      <w:r w:rsidRPr="00B943B5">
        <w:rPr>
          <w:sz w:val="26"/>
          <w:szCs w:val="26"/>
        </w:rPr>
        <w:t xml:space="preserve">              </w:t>
      </w:r>
      <w:r w:rsidR="00B943B5" w:rsidRPr="00B943B5">
        <w:rPr>
          <w:sz w:val="26"/>
          <w:szCs w:val="26"/>
        </w:rPr>
        <w:t xml:space="preserve">                                                                                      </w:t>
      </w:r>
      <w:r w:rsidR="00B943B5">
        <w:rPr>
          <w:sz w:val="26"/>
          <w:szCs w:val="26"/>
        </w:rPr>
        <w:t xml:space="preserve">        </w:t>
      </w:r>
      <w:r w:rsidRPr="00B943B5">
        <w:rPr>
          <w:sz w:val="26"/>
          <w:szCs w:val="26"/>
        </w:rPr>
        <w:t>отв.П.И. Коваленко</w:t>
      </w:r>
    </w:p>
    <w:p w:rsidR="0018416A" w:rsidRPr="00B943B5" w:rsidRDefault="00E32FC5" w:rsidP="00BE38F9">
      <w:pPr>
        <w:pStyle w:val="a3"/>
        <w:jc w:val="both"/>
        <w:rPr>
          <w:sz w:val="26"/>
          <w:szCs w:val="26"/>
        </w:rPr>
      </w:pPr>
      <w:r w:rsidRPr="00B943B5">
        <w:rPr>
          <w:sz w:val="26"/>
          <w:szCs w:val="26"/>
        </w:rPr>
        <w:t xml:space="preserve">   </w:t>
      </w:r>
      <w:r w:rsidR="00BE38F9" w:rsidRPr="00B943B5">
        <w:rPr>
          <w:sz w:val="26"/>
          <w:szCs w:val="26"/>
        </w:rPr>
        <w:t xml:space="preserve">                                                                                                      </w:t>
      </w:r>
      <w:r w:rsidR="00B943B5" w:rsidRPr="00B943B5">
        <w:rPr>
          <w:sz w:val="26"/>
          <w:szCs w:val="26"/>
        </w:rPr>
        <w:t xml:space="preserve"> </w:t>
      </w:r>
      <w:r w:rsidR="00B943B5">
        <w:rPr>
          <w:sz w:val="26"/>
          <w:szCs w:val="26"/>
        </w:rPr>
        <w:t xml:space="preserve">        </w:t>
      </w:r>
      <w:r w:rsidR="00BE38F9" w:rsidRPr="00B943B5">
        <w:rPr>
          <w:sz w:val="26"/>
          <w:szCs w:val="26"/>
        </w:rPr>
        <w:t xml:space="preserve"> В.П. Буянов</w:t>
      </w:r>
    </w:p>
    <w:p w:rsidR="00E32FC5" w:rsidRDefault="0018416A" w:rsidP="001716D2">
      <w:pPr>
        <w:pStyle w:val="a3"/>
        <w:ind w:left="-567" w:firstLine="567"/>
        <w:jc w:val="both"/>
        <w:rPr>
          <w:szCs w:val="28"/>
        </w:rPr>
      </w:pPr>
      <w:r>
        <w:rPr>
          <w:szCs w:val="28"/>
        </w:rPr>
        <w:t xml:space="preserve">     4.</w:t>
      </w:r>
      <w:r w:rsidR="00F2298D">
        <w:rPr>
          <w:szCs w:val="28"/>
        </w:rPr>
        <w:t xml:space="preserve"> </w:t>
      </w:r>
      <w:r w:rsidR="001716D2">
        <w:rPr>
          <w:szCs w:val="28"/>
        </w:rPr>
        <w:t>Рекомендовать Министерству финансов Забайкальского края подготовить и направить в муниципальные образования  рекомендации по грамотному  проведению расходов на содержание  органов местного самоуправления.</w:t>
      </w:r>
    </w:p>
    <w:p w:rsidR="00B943B5" w:rsidRPr="00B943B5" w:rsidRDefault="00B943B5" w:rsidP="00B943B5">
      <w:pPr>
        <w:pStyle w:val="a3"/>
        <w:jc w:val="both"/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Pr="00B943B5">
        <w:rPr>
          <w:sz w:val="26"/>
          <w:szCs w:val="26"/>
        </w:rPr>
        <w:t>отв.П.И. Коваленко</w:t>
      </w:r>
    </w:p>
    <w:p w:rsidR="00B943B5" w:rsidRDefault="00B943B5" w:rsidP="00B943B5">
      <w:pPr>
        <w:pStyle w:val="a3"/>
        <w:jc w:val="both"/>
        <w:rPr>
          <w:sz w:val="26"/>
          <w:szCs w:val="26"/>
        </w:rPr>
      </w:pPr>
      <w:r w:rsidRPr="00B943B5"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B943B5">
        <w:rPr>
          <w:sz w:val="26"/>
          <w:szCs w:val="26"/>
        </w:rPr>
        <w:t xml:space="preserve"> В.П. Буянов</w:t>
      </w:r>
    </w:p>
    <w:p w:rsidR="001716D2" w:rsidRPr="00B943B5" w:rsidRDefault="001716D2" w:rsidP="00B943B5">
      <w:pPr>
        <w:pStyle w:val="a3"/>
        <w:jc w:val="both"/>
        <w:rPr>
          <w:sz w:val="26"/>
          <w:szCs w:val="26"/>
        </w:rPr>
      </w:pPr>
    </w:p>
    <w:p w:rsidR="00B943B5" w:rsidRPr="000248BD" w:rsidRDefault="00B943B5" w:rsidP="00B943B5">
      <w:pPr>
        <w:pStyle w:val="a3"/>
        <w:jc w:val="both"/>
        <w:rPr>
          <w:szCs w:val="28"/>
        </w:rPr>
      </w:pPr>
    </w:p>
    <w:p w:rsidR="008452EE" w:rsidRDefault="00385324" w:rsidP="008452EE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532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454F7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454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35B5">
        <w:rPr>
          <w:rFonts w:ascii="Times New Roman" w:hAnsi="Times New Roman" w:cs="Times New Roman"/>
          <w:sz w:val="28"/>
          <w:szCs w:val="28"/>
        </w:rPr>
        <w:t>П.И.Коваленко</w:t>
      </w:r>
    </w:p>
    <w:p w:rsidR="008452EE" w:rsidRDefault="008452EE" w:rsidP="008452EE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452EE" w:rsidRPr="00385324" w:rsidRDefault="008452EE" w:rsidP="008452EE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М.К. Ушакова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sectPr w:rsidR="008452EE" w:rsidRPr="00385324" w:rsidSect="00CB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8AD"/>
    <w:rsid w:val="00004A04"/>
    <w:rsid w:val="00023EBD"/>
    <w:rsid w:val="000248BD"/>
    <w:rsid w:val="0006623E"/>
    <w:rsid w:val="00076144"/>
    <w:rsid w:val="000E73B8"/>
    <w:rsid w:val="00106B4A"/>
    <w:rsid w:val="0012476E"/>
    <w:rsid w:val="0016352B"/>
    <w:rsid w:val="001716D2"/>
    <w:rsid w:val="001735B5"/>
    <w:rsid w:val="0018416A"/>
    <w:rsid w:val="00186514"/>
    <w:rsid w:val="001B331C"/>
    <w:rsid w:val="001C77A0"/>
    <w:rsid w:val="001D6065"/>
    <w:rsid w:val="001F66CA"/>
    <w:rsid w:val="00221FAE"/>
    <w:rsid w:val="00256D3A"/>
    <w:rsid w:val="002818B8"/>
    <w:rsid w:val="0029196C"/>
    <w:rsid w:val="002A52D4"/>
    <w:rsid w:val="002E24A9"/>
    <w:rsid w:val="00317ED2"/>
    <w:rsid w:val="00385324"/>
    <w:rsid w:val="00386F6B"/>
    <w:rsid w:val="003B5749"/>
    <w:rsid w:val="003D3653"/>
    <w:rsid w:val="003D75B7"/>
    <w:rsid w:val="0045036D"/>
    <w:rsid w:val="004667A5"/>
    <w:rsid w:val="00476399"/>
    <w:rsid w:val="004B5416"/>
    <w:rsid w:val="004B6C37"/>
    <w:rsid w:val="004D1279"/>
    <w:rsid w:val="00504F18"/>
    <w:rsid w:val="00512220"/>
    <w:rsid w:val="0051572B"/>
    <w:rsid w:val="005449AE"/>
    <w:rsid w:val="00631A5B"/>
    <w:rsid w:val="006B19D1"/>
    <w:rsid w:val="006B35FE"/>
    <w:rsid w:val="006D22DA"/>
    <w:rsid w:val="006D7BE6"/>
    <w:rsid w:val="00720B4F"/>
    <w:rsid w:val="007D355F"/>
    <w:rsid w:val="007F7718"/>
    <w:rsid w:val="0083162A"/>
    <w:rsid w:val="008452EE"/>
    <w:rsid w:val="00865C27"/>
    <w:rsid w:val="00867ECC"/>
    <w:rsid w:val="008714C6"/>
    <w:rsid w:val="008C6FAD"/>
    <w:rsid w:val="008D6EED"/>
    <w:rsid w:val="009900EE"/>
    <w:rsid w:val="009A4B07"/>
    <w:rsid w:val="009B0237"/>
    <w:rsid w:val="00A40AED"/>
    <w:rsid w:val="00A42BF9"/>
    <w:rsid w:val="00A454F7"/>
    <w:rsid w:val="00A62B1B"/>
    <w:rsid w:val="00A631D6"/>
    <w:rsid w:val="00B068EF"/>
    <w:rsid w:val="00B72CB6"/>
    <w:rsid w:val="00B943B5"/>
    <w:rsid w:val="00B94591"/>
    <w:rsid w:val="00BB0F80"/>
    <w:rsid w:val="00BB5015"/>
    <w:rsid w:val="00BE38F9"/>
    <w:rsid w:val="00C03912"/>
    <w:rsid w:val="00CB28E1"/>
    <w:rsid w:val="00CB2C70"/>
    <w:rsid w:val="00CB4810"/>
    <w:rsid w:val="00CB76D3"/>
    <w:rsid w:val="00CF2FC7"/>
    <w:rsid w:val="00CF623E"/>
    <w:rsid w:val="00D47CA1"/>
    <w:rsid w:val="00D65030"/>
    <w:rsid w:val="00E32FC5"/>
    <w:rsid w:val="00EA4283"/>
    <w:rsid w:val="00EA488B"/>
    <w:rsid w:val="00EA48AD"/>
    <w:rsid w:val="00ED70AB"/>
    <w:rsid w:val="00F2298D"/>
    <w:rsid w:val="00F62273"/>
    <w:rsid w:val="00F77120"/>
    <w:rsid w:val="00FE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D3"/>
  </w:style>
  <w:style w:type="paragraph" w:styleId="1">
    <w:name w:val="heading 1"/>
    <w:basedOn w:val="a"/>
    <w:link w:val="10"/>
    <w:uiPriority w:val="9"/>
    <w:qFormat/>
    <w:rsid w:val="0002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62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623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4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248BD"/>
    <w:rPr>
      <w:color w:val="0000FF"/>
      <w:u w:val="single"/>
    </w:rPr>
  </w:style>
  <w:style w:type="paragraph" w:customStyle="1" w:styleId="msobodytextmailrucssattributepostfixmailrucssattributepostfix">
    <w:name w:val="msobodytext_mailru_css_attribute_postfix_mailru_css_attribute_postfix"/>
    <w:basedOn w:val="a"/>
    <w:rsid w:val="0047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2018-03-30T03:11:00Z</cp:lastPrinted>
  <dcterms:created xsi:type="dcterms:W3CDTF">2017-10-23T07:35:00Z</dcterms:created>
  <dcterms:modified xsi:type="dcterms:W3CDTF">2018-04-06T01:39:00Z</dcterms:modified>
</cp:coreProperties>
</file>